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62" w:rsidRPr="007F6E62" w:rsidRDefault="007F6E62" w:rsidP="007F6E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</w:pPr>
      <w:r w:rsidRPr="007F6E6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  <w:t xml:space="preserve">   Інформація про загальну кількість акцій та голосуючих акцій</w:t>
      </w:r>
    </w:p>
    <w:p w:rsidR="007F6E62" w:rsidRPr="007F6E62" w:rsidRDefault="007F6E62" w:rsidP="007F6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7F6E62" w:rsidRPr="007F6E62" w:rsidRDefault="007F6E62" w:rsidP="007F6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E6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ШАНОВНИЙ АКЦІОНЕР!</w:t>
      </w:r>
    </w:p>
    <w:p w:rsidR="00E500E8" w:rsidRPr="00E500E8" w:rsidRDefault="00E500E8" w:rsidP="00E50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500E8">
        <w:rPr>
          <w:rFonts w:ascii="Times New Roman" w:hAnsi="Times New Roman"/>
          <w:b/>
          <w:sz w:val="24"/>
          <w:szCs w:val="24"/>
          <w:lang w:val="uk-UA"/>
        </w:rPr>
        <w:t xml:space="preserve">ПРИВАТНОГО АКЦIОНЕРНОГО ТОВАРИСТВА </w:t>
      </w:r>
    </w:p>
    <w:p w:rsidR="00E500E8" w:rsidRDefault="00E500E8" w:rsidP="00E50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500E8">
        <w:rPr>
          <w:rFonts w:ascii="Times New Roman" w:hAnsi="Times New Roman"/>
          <w:b/>
          <w:sz w:val="24"/>
          <w:szCs w:val="24"/>
          <w:lang w:val="uk-UA"/>
        </w:rPr>
        <w:t>«СТРАХОВА КОМПАНIЯ «УНІВЕРСАЛЬНИЙ ПОЛІС»</w:t>
      </w:r>
    </w:p>
    <w:p w:rsidR="00E500E8" w:rsidRPr="00E500E8" w:rsidRDefault="00E500E8" w:rsidP="00E50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(надалі-Товариство)</w:t>
      </w:r>
    </w:p>
    <w:p w:rsidR="007F6E62" w:rsidRPr="00E500E8" w:rsidRDefault="007F6E62" w:rsidP="007F6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7F6E62" w:rsidRPr="007F6E62" w:rsidRDefault="007F6E62" w:rsidP="007F6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6E62" w:rsidRPr="00E500E8" w:rsidRDefault="007F6E62" w:rsidP="007F6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E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частини 4 статті 35 Закону України «Про акціонерні товариства» повідомляємо, що загальна кількість акцій Товариства (станом на дату складення переліку акціонерів, які мають право на участь в Загальних зборах, а саме, на </w:t>
      </w:r>
      <w:r w:rsidR="00E0270B">
        <w:rPr>
          <w:rFonts w:ascii="Times New Roman" w:eastAsia="Times New Roman" w:hAnsi="Times New Roman" w:cs="Times New Roman"/>
          <w:sz w:val="24"/>
          <w:szCs w:val="24"/>
          <w:lang w:val="uk-UA"/>
        </w:rPr>
        <w:t>19</w:t>
      </w:r>
      <w:r w:rsidRPr="007F6E6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0270B">
        <w:rPr>
          <w:rFonts w:ascii="Times New Roman" w:eastAsia="Times New Roman" w:hAnsi="Times New Roman" w:cs="Times New Roman"/>
          <w:sz w:val="24"/>
          <w:szCs w:val="24"/>
          <w:lang w:val="uk-UA"/>
        </w:rPr>
        <w:t>04</w:t>
      </w:r>
      <w:r w:rsidRPr="007F6E62">
        <w:rPr>
          <w:rFonts w:ascii="Times New Roman" w:eastAsia="Times New Roman" w:hAnsi="Times New Roman" w:cs="Times New Roman"/>
          <w:sz w:val="24"/>
          <w:szCs w:val="24"/>
          <w:lang w:val="uk-UA"/>
        </w:rPr>
        <w:t>.20</w:t>
      </w:r>
      <w:r w:rsidR="00BD433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E0270B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2626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F6E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р.) </w:t>
      </w:r>
      <w:r w:rsidRPr="00E500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</w:t>
      </w:r>
      <w:r w:rsidR="00E500E8" w:rsidRPr="00E500E8">
        <w:rPr>
          <w:rFonts w:ascii="Times New Roman" w:eastAsia="Times New Roman" w:hAnsi="Times New Roman"/>
          <w:color w:val="000000"/>
          <w:sz w:val="24"/>
          <w:szCs w:val="24"/>
        </w:rPr>
        <w:t>21 700</w:t>
      </w:r>
      <w:r w:rsidR="00E500E8" w:rsidRPr="00E500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500E8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E500E8" w:rsidRPr="00E500E8">
        <w:rPr>
          <w:rFonts w:ascii="Times New Roman" w:eastAsia="Times New Roman" w:hAnsi="Times New Roman" w:cs="Times New Roman"/>
          <w:sz w:val="24"/>
          <w:szCs w:val="24"/>
          <w:lang w:val="uk-UA"/>
        </w:rPr>
        <w:t>Двадцять одна тисяча сімсот</w:t>
      </w:r>
      <w:r w:rsidRPr="00E500E8">
        <w:rPr>
          <w:rFonts w:ascii="Times New Roman" w:eastAsia="Times New Roman" w:hAnsi="Times New Roman" w:cs="Times New Roman"/>
          <w:sz w:val="24"/>
          <w:szCs w:val="24"/>
          <w:lang w:val="uk-UA"/>
        </w:rPr>
        <w:t>)  штук простих іменних акцій.</w:t>
      </w:r>
    </w:p>
    <w:p w:rsidR="007F6E62" w:rsidRPr="007F6E62" w:rsidRDefault="007F6E62" w:rsidP="007F6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E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Загальна кількість голосуючих акцій Товариства (станом на дату складення переліку акціонерів, які мають право на участь в Загальних зборах, а саме, на </w:t>
      </w:r>
      <w:r w:rsidR="00262697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E0270B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E500E8" w:rsidRPr="007F6E62"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 w:rsidR="00E0270B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E500E8" w:rsidRPr="007F6E62">
        <w:rPr>
          <w:rFonts w:ascii="Times New Roman" w:eastAsia="Times New Roman" w:hAnsi="Times New Roman" w:cs="Times New Roman"/>
          <w:sz w:val="24"/>
          <w:szCs w:val="24"/>
          <w:lang w:val="uk-UA"/>
        </w:rPr>
        <w:t>.20</w:t>
      </w:r>
      <w:r w:rsidR="00E500E8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E0270B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2626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500E8" w:rsidRPr="007F6E62">
        <w:rPr>
          <w:rFonts w:ascii="Times New Roman" w:eastAsia="Times New Roman" w:hAnsi="Times New Roman" w:cs="Times New Roman"/>
          <w:sz w:val="24"/>
          <w:szCs w:val="24"/>
          <w:lang w:val="uk-UA"/>
        </w:rPr>
        <w:t>р.</w:t>
      </w:r>
      <w:r w:rsidRPr="007F6E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– </w:t>
      </w:r>
      <w:r w:rsidR="00E500E8" w:rsidRPr="00E500E8">
        <w:rPr>
          <w:rFonts w:ascii="Times New Roman" w:eastAsia="Times New Roman" w:hAnsi="Times New Roman"/>
          <w:color w:val="000000"/>
          <w:sz w:val="24"/>
          <w:szCs w:val="24"/>
        </w:rPr>
        <w:t>21 700</w:t>
      </w:r>
      <w:r w:rsidR="00E500E8" w:rsidRPr="00E500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(Двадцять одна тисяча сімсот)  штук простих іменних акцій</w:t>
      </w:r>
      <w:r w:rsidRPr="007F6E6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61DE5" w:rsidRPr="007F6E62" w:rsidRDefault="00061DE5">
      <w:pPr>
        <w:rPr>
          <w:lang w:val="uk-UA"/>
        </w:rPr>
      </w:pPr>
    </w:p>
    <w:sectPr w:rsidR="00061DE5" w:rsidRPr="007F6E62" w:rsidSect="007F6E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E62"/>
    <w:rsid w:val="00061DE5"/>
    <w:rsid w:val="00262697"/>
    <w:rsid w:val="00322BFC"/>
    <w:rsid w:val="00344FE0"/>
    <w:rsid w:val="004412FC"/>
    <w:rsid w:val="0045636B"/>
    <w:rsid w:val="007F6E62"/>
    <w:rsid w:val="00942277"/>
    <w:rsid w:val="00970FBA"/>
    <w:rsid w:val="00A93ED3"/>
    <w:rsid w:val="00AA560B"/>
    <w:rsid w:val="00BD4339"/>
    <w:rsid w:val="00CA2847"/>
    <w:rsid w:val="00D506B0"/>
    <w:rsid w:val="00E0270B"/>
    <w:rsid w:val="00E5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BA"/>
  </w:style>
  <w:style w:type="paragraph" w:styleId="1">
    <w:name w:val="heading 1"/>
    <w:basedOn w:val="a"/>
    <w:link w:val="10"/>
    <w:uiPriority w:val="9"/>
    <w:qFormat/>
    <w:rsid w:val="007F6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E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F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6E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n.martunyuk070720</cp:lastModifiedBy>
  <cp:revision>2</cp:revision>
  <dcterms:created xsi:type="dcterms:W3CDTF">2023-04-21T08:20:00Z</dcterms:created>
  <dcterms:modified xsi:type="dcterms:W3CDTF">2023-04-21T08:20:00Z</dcterms:modified>
</cp:coreProperties>
</file>